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Технологическая карта урока английского языка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6 класс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Учитель:</w:t>
      </w:r>
      <w:r w:rsidR="00727CCF">
        <w:rPr>
          <w:rFonts w:ascii="Times New Roman" w:hAnsi="Times New Roman" w:cs="Times New Roman"/>
          <w:sz w:val="28"/>
          <w:szCs w:val="28"/>
        </w:rPr>
        <w:t xml:space="preserve"> </w:t>
      </w:r>
      <w:r w:rsidRPr="00727CCF">
        <w:rPr>
          <w:rFonts w:ascii="Times New Roman" w:hAnsi="Times New Roman" w:cs="Times New Roman"/>
          <w:sz w:val="28"/>
          <w:szCs w:val="28"/>
        </w:rPr>
        <w:t>Никитенко Наталья Владимировна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Тема</w:t>
      </w:r>
      <w:r w:rsidR="00571CB0" w:rsidRPr="00727CCF">
        <w:rPr>
          <w:rFonts w:ascii="Times New Roman" w:hAnsi="Times New Roman" w:cs="Times New Roman"/>
          <w:sz w:val="28"/>
          <w:szCs w:val="28"/>
        </w:rPr>
        <w:t xml:space="preserve"> : город Нью-Йорк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УМК Афанасьева О.В.,Михеева И.В. “Rainbow English” 6 класс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Тип урока: урок предъявления нового материала.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Цели урока: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2) Развивающая: активизация лексического материала  во всех видах речевой деятельности.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3)Воспитательная: воспитать интерес к иностранному языку, как к средству общения.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4) Предметная: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- активизировать во всех видах речевой деятельности употребление лексики по теме;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- совершенствовать навыки устной речи;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- развить умения обучающихся работать самостоятельно, в группе.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умение слушать и понимать друг друга.</w:t>
      </w:r>
    </w:p>
    <w:p w:rsidR="00391408" w:rsidRPr="00727CCF" w:rsidRDefault="00391408" w:rsidP="00391408">
      <w:pPr>
        <w:rPr>
          <w:rFonts w:ascii="Times New Roman" w:hAnsi="Times New Roman" w:cs="Times New Roman"/>
          <w:b/>
          <w:sz w:val="28"/>
          <w:szCs w:val="28"/>
        </w:rPr>
      </w:pPr>
      <w:r w:rsidRPr="00727CCF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результаты: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Личностные: формирование навыков самостоятельного поиска необходимой информации; формирование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lastRenderedPageBreak/>
        <w:t>навыков взаимодействия с окружающимися при работе в паре; формирование культуры поведения.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Метапредметные : формирование организации целеполагания, планирования, анализа, рефлексии учебной деятельности; формирование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навыков самооценки и взаимооценки; формирование мотивации к изучению иностранного языка.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Предметные: активизация во всех видах речевой деятельности употребление лексики по теме; закрепление знаний грамматического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материала ;</w:t>
      </w: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t>Технологии, применяемые на уроке: презентация;</w:t>
      </w:r>
      <w:r w:rsidR="003B5064">
        <w:rPr>
          <w:rFonts w:ascii="Times New Roman" w:hAnsi="Times New Roman" w:cs="Times New Roman"/>
          <w:sz w:val="28"/>
          <w:szCs w:val="28"/>
        </w:rPr>
        <w:t xml:space="preserve"> </w:t>
      </w:r>
      <w:r w:rsidRPr="00727CCF">
        <w:rPr>
          <w:rFonts w:ascii="Times New Roman" w:hAnsi="Times New Roman" w:cs="Times New Roman"/>
          <w:sz w:val="28"/>
          <w:szCs w:val="28"/>
        </w:rPr>
        <w:t>работа на платформе «Скаенг»</w:t>
      </w:r>
    </w:p>
    <w:p w:rsidR="003B5064" w:rsidRPr="00727CCF" w:rsidRDefault="003B5064" w:rsidP="00391408">
      <w:pPr>
        <w:rPr>
          <w:rFonts w:ascii="Times New Roman" w:hAnsi="Times New Roman" w:cs="Times New Roman"/>
          <w:sz w:val="28"/>
          <w:szCs w:val="28"/>
        </w:rPr>
      </w:pP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391408" w:rsidRPr="00727CCF" w:rsidTr="00391408">
        <w:tc>
          <w:tcPr>
            <w:tcW w:w="4928" w:type="dxa"/>
          </w:tcPr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929" w:type="dxa"/>
          </w:tcPr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</w:tcPr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391408" w:rsidRPr="00727CCF" w:rsidTr="00391408">
        <w:tc>
          <w:tcPr>
            <w:tcW w:w="4928" w:type="dxa"/>
          </w:tcPr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1. Мотивация учебной деятельности</w:t>
            </w:r>
          </w:p>
        </w:tc>
        <w:tc>
          <w:tcPr>
            <w:tcW w:w="4929" w:type="dxa"/>
          </w:tcPr>
          <w:p w:rsidR="00391408" w:rsidRPr="00727CCF" w:rsidRDefault="00A75922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Приветствует учащихся.Беседует по теме : число. Погода . Как дела?  И т.д</w:t>
            </w:r>
          </w:p>
        </w:tc>
        <w:tc>
          <w:tcPr>
            <w:tcW w:w="4929" w:type="dxa"/>
          </w:tcPr>
          <w:p w:rsidR="00391408" w:rsidRPr="00727CCF" w:rsidRDefault="00A75922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Ученики отвечают на вопросы учителя. Задают вопросы учителю и друг  другу.</w:t>
            </w:r>
          </w:p>
        </w:tc>
      </w:tr>
      <w:tr w:rsidR="00391408" w:rsidRPr="00727CCF" w:rsidTr="00391408">
        <w:tc>
          <w:tcPr>
            <w:tcW w:w="4928" w:type="dxa"/>
          </w:tcPr>
          <w:p w:rsidR="00391408" w:rsidRPr="00727CCF" w:rsidRDefault="00A75922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2.Постановка учебной задачи</w:t>
            </w:r>
          </w:p>
        </w:tc>
        <w:tc>
          <w:tcPr>
            <w:tcW w:w="4929" w:type="dxa"/>
          </w:tcPr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- проводит связь с ранее изученным материалом;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- обращает внимание на картинки на доске и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предлагает назвать достопримечательности и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ассоциации с этими картинками;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- подводит обучающихся к теме урока ;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Что вы знаете и что хотите узнать?</w:t>
            </w:r>
          </w:p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этой основе дети ставят цель деятельности.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 you like to learn more about New York?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- Уточняет понимание учащимися поставленных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целей урока. Предлагает каждому учащемуся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поставить цель на урок.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- обращает внимание на шаги урока и предлагает</w:t>
            </w:r>
          </w:p>
          <w:p w:rsidR="00A75922" w:rsidRPr="00727CCF" w:rsidRDefault="00A75922" w:rsidP="00A7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детям оценивать себя после каждого этапа урока.</w:t>
            </w:r>
          </w:p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408" w:rsidRPr="00727CCF" w:rsidTr="00391408">
        <w:tc>
          <w:tcPr>
            <w:tcW w:w="4928" w:type="dxa"/>
          </w:tcPr>
          <w:p w:rsidR="00571CB0" w:rsidRPr="00727CCF" w:rsidRDefault="00571CB0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Актуализация</w:t>
            </w:r>
          </w:p>
          <w:p w:rsidR="00571CB0" w:rsidRPr="00727CCF" w:rsidRDefault="00571CB0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571CB0" w:rsidRPr="00727CCF" w:rsidRDefault="00571CB0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408" w:rsidRPr="00727CCF" w:rsidRDefault="00571CB0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Как будем работать над текстом?</w:t>
            </w:r>
          </w:p>
          <w:p w:rsidR="000477BB" w:rsidRPr="00727CCF" w:rsidRDefault="000477BB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7BB" w:rsidRPr="00727CCF" w:rsidRDefault="000477BB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7BB" w:rsidRPr="00727CCF" w:rsidRDefault="000477BB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7BB" w:rsidRPr="00727CCF" w:rsidRDefault="000477BB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Учитель направляет работу групп</w:t>
            </w:r>
            <w:r w:rsidR="00727CCF" w:rsidRPr="00727C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571CB0" w:rsidRPr="00727CCF" w:rsidRDefault="00571CB0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408" w:rsidRPr="00727CCF" w:rsidRDefault="00571CB0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Ученики  предлагают работать в группах.</w:t>
            </w:r>
          </w:p>
          <w:p w:rsidR="00571CB0" w:rsidRPr="00727CCF" w:rsidRDefault="00571CB0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1группа-читает информацию о достопримечательностях.</w:t>
            </w:r>
          </w:p>
          <w:p w:rsidR="00571CB0" w:rsidRPr="00727CCF" w:rsidRDefault="00571CB0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 xml:space="preserve">2 группа – находит </w:t>
            </w:r>
            <w:r w:rsidR="00973BF8" w:rsidRPr="00727CCF">
              <w:rPr>
                <w:rFonts w:ascii="Times New Roman" w:hAnsi="Times New Roman" w:cs="Times New Roman"/>
                <w:sz w:val="28"/>
                <w:szCs w:val="28"/>
              </w:rPr>
              <w:t>предложения со словарными словами , читают и переводят.</w:t>
            </w:r>
          </w:p>
          <w:p w:rsidR="00973BF8" w:rsidRPr="00727CCF" w:rsidRDefault="00973BF8" w:rsidP="00571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3 группа –составляет вопросы о достопримечательностях.</w:t>
            </w:r>
          </w:p>
        </w:tc>
      </w:tr>
      <w:tr w:rsidR="00391408" w:rsidRPr="00727CCF" w:rsidTr="00391408">
        <w:tc>
          <w:tcPr>
            <w:tcW w:w="4928" w:type="dxa"/>
          </w:tcPr>
          <w:p w:rsidR="00391408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4 Физкультминутка</w:t>
            </w:r>
          </w:p>
        </w:tc>
        <w:tc>
          <w:tcPr>
            <w:tcW w:w="4929" w:type="dxa"/>
          </w:tcPr>
          <w:p w:rsidR="00391408" w:rsidRPr="00727CCF" w:rsidRDefault="000477BB" w:rsidP="000477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Проводит зарядку для глаз</w:t>
            </w:r>
          </w:p>
        </w:tc>
        <w:tc>
          <w:tcPr>
            <w:tcW w:w="4929" w:type="dxa"/>
          </w:tcPr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408" w:rsidRPr="00727CCF" w:rsidTr="00391408">
        <w:tc>
          <w:tcPr>
            <w:tcW w:w="4928" w:type="dxa"/>
          </w:tcPr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 xml:space="preserve"> 5.закрепление</w:t>
            </w:r>
          </w:p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- Предлагает помочь и составить предложения о</w:t>
            </w:r>
          </w:p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Нью-Йорке</w:t>
            </w:r>
          </w:p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- Для ответов предлагает фразы.</w:t>
            </w:r>
          </w:p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building is…</w:t>
            </w:r>
          </w:p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Next to the …. you can see….…</w:t>
            </w:r>
          </w:p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front of….</w:t>
            </w:r>
          </w:p>
          <w:p w:rsidR="000477BB" w:rsidRPr="00727CCF" w:rsidRDefault="000477BB" w:rsidP="000477BB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Behind…</w:t>
            </w:r>
            <w:r w:rsidRPr="00727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(опираясь на презентацию)</w:t>
            </w:r>
          </w:p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27CCF" w:rsidRPr="00727CCF" w:rsidRDefault="00727CCF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408" w:rsidRPr="00727CCF" w:rsidRDefault="00727CCF" w:rsidP="0072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Составляют предложения</w:t>
            </w:r>
          </w:p>
          <w:p w:rsidR="00727CCF" w:rsidRPr="00727CCF" w:rsidRDefault="00727CCF" w:rsidP="0072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(Можно использовать «Кластер»)</w:t>
            </w:r>
          </w:p>
        </w:tc>
      </w:tr>
      <w:tr w:rsidR="00391408" w:rsidRPr="00727CCF" w:rsidTr="00391408">
        <w:tc>
          <w:tcPr>
            <w:tcW w:w="4928" w:type="dxa"/>
          </w:tcPr>
          <w:p w:rsidR="00391408" w:rsidRPr="00727CCF" w:rsidRDefault="00727CCF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4929" w:type="dxa"/>
          </w:tcPr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- формулируют</w:t>
            </w:r>
          </w:p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конечный результат</w:t>
            </w:r>
          </w:p>
          <w:p w:rsidR="000477BB" w:rsidRPr="00727CCF" w:rsidRDefault="000477BB" w:rsidP="0004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работы на уроке</w:t>
            </w:r>
            <w:r w:rsidR="00727CCF" w:rsidRPr="00727CCF">
              <w:rPr>
                <w:rFonts w:ascii="Times New Roman" w:hAnsi="Times New Roman" w:cs="Times New Roman"/>
                <w:sz w:val="28"/>
                <w:szCs w:val="28"/>
              </w:rPr>
              <w:t>. Задание на платформе «Скаенг» в разделе «Чтение»  работа с тестом.</w:t>
            </w:r>
          </w:p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91408" w:rsidRPr="00727CCF" w:rsidRDefault="00727CCF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Каждый ученик заходит в личный кабинет и выполняет задание на платформе. Видит результаты своей работы.</w:t>
            </w:r>
          </w:p>
        </w:tc>
      </w:tr>
      <w:tr w:rsidR="00391408" w:rsidRPr="00727CCF" w:rsidTr="00391408">
        <w:tc>
          <w:tcPr>
            <w:tcW w:w="4928" w:type="dxa"/>
          </w:tcPr>
          <w:p w:rsidR="00391408" w:rsidRPr="00727CCF" w:rsidRDefault="000477BB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Подведение итогов. Рефлексия.</w:t>
            </w:r>
          </w:p>
        </w:tc>
        <w:tc>
          <w:tcPr>
            <w:tcW w:w="4929" w:type="dxa"/>
          </w:tcPr>
          <w:p w:rsidR="00391408" w:rsidRPr="00727CCF" w:rsidRDefault="00727CCF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CF">
              <w:rPr>
                <w:rFonts w:ascii="Times New Roman" w:hAnsi="Times New Roman" w:cs="Times New Roman"/>
                <w:sz w:val="28"/>
                <w:szCs w:val="28"/>
              </w:rPr>
              <w:t>Что я знаю? Что я узнал ? Нужна помощь,</w:t>
            </w:r>
          </w:p>
        </w:tc>
        <w:tc>
          <w:tcPr>
            <w:tcW w:w="4929" w:type="dxa"/>
          </w:tcPr>
          <w:p w:rsidR="00391408" w:rsidRPr="00727CCF" w:rsidRDefault="00391408" w:rsidP="00391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</w:p>
    <w:p w:rsidR="00391408" w:rsidRPr="00727CCF" w:rsidRDefault="00391408" w:rsidP="00391408">
      <w:pPr>
        <w:rPr>
          <w:rFonts w:ascii="Times New Roman" w:hAnsi="Times New Roman" w:cs="Times New Roman"/>
          <w:sz w:val="28"/>
          <w:szCs w:val="28"/>
        </w:rPr>
      </w:pPr>
    </w:p>
    <w:p w:rsidR="00391408" w:rsidRPr="00727CCF" w:rsidRDefault="00391408">
      <w:pPr>
        <w:rPr>
          <w:rFonts w:ascii="Times New Roman" w:hAnsi="Times New Roman" w:cs="Times New Roman"/>
          <w:sz w:val="28"/>
          <w:szCs w:val="28"/>
        </w:rPr>
      </w:pPr>
    </w:p>
    <w:p w:rsidR="00391408" w:rsidRPr="00727CCF" w:rsidRDefault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br w:type="page"/>
      </w:r>
    </w:p>
    <w:p w:rsidR="00391408" w:rsidRPr="00727CCF" w:rsidRDefault="00391408">
      <w:pPr>
        <w:rPr>
          <w:rFonts w:ascii="Times New Roman" w:hAnsi="Times New Roman" w:cs="Times New Roman"/>
          <w:sz w:val="28"/>
          <w:szCs w:val="28"/>
        </w:rPr>
      </w:pPr>
    </w:p>
    <w:p w:rsidR="00391408" w:rsidRPr="00727CCF" w:rsidRDefault="00391408">
      <w:pPr>
        <w:rPr>
          <w:rFonts w:ascii="Times New Roman" w:hAnsi="Times New Roman" w:cs="Times New Roman"/>
          <w:sz w:val="28"/>
          <w:szCs w:val="28"/>
        </w:rPr>
      </w:pPr>
      <w:r w:rsidRPr="00727CCF">
        <w:rPr>
          <w:rFonts w:ascii="Times New Roman" w:hAnsi="Times New Roman" w:cs="Times New Roman"/>
          <w:sz w:val="28"/>
          <w:szCs w:val="28"/>
        </w:rPr>
        <w:br w:type="page"/>
      </w:r>
    </w:p>
    <w:p w:rsidR="00DE7D2D" w:rsidRPr="00727CCF" w:rsidRDefault="00DE7D2D">
      <w:pPr>
        <w:rPr>
          <w:rFonts w:ascii="Times New Roman" w:hAnsi="Times New Roman" w:cs="Times New Roman"/>
          <w:sz w:val="28"/>
          <w:szCs w:val="28"/>
        </w:rPr>
      </w:pPr>
    </w:p>
    <w:sectPr w:rsidR="00DE7D2D" w:rsidRPr="00727CCF" w:rsidSect="003914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5E5" w:rsidRDefault="004E05E5" w:rsidP="00A75922">
      <w:pPr>
        <w:spacing w:after="0" w:line="240" w:lineRule="auto"/>
      </w:pPr>
      <w:r>
        <w:separator/>
      </w:r>
    </w:p>
  </w:endnote>
  <w:endnote w:type="continuationSeparator" w:id="1">
    <w:p w:rsidR="004E05E5" w:rsidRDefault="004E05E5" w:rsidP="00A7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5E5" w:rsidRDefault="004E05E5" w:rsidP="00A75922">
      <w:pPr>
        <w:spacing w:after="0" w:line="240" w:lineRule="auto"/>
      </w:pPr>
      <w:r>
        <w:separator/>
      </w:r>
    </w:p>
  </w:footnote>
  <w:footnote w:type="continuationSeparator" w:id="1">
    <w:p w:rsidR="004E05E5" w:rsidRDefault="004E05E5" w:rsidP="00A7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A0EFB"/>
    <w:multiLevelType w:val="hybridMultilevel"/>
    <w:tmpl w:val="66D4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3782"/>
    <w:rsid w:val="000477BB"/>
    <w:rsid w:val="00391408"/>
    <w:rsid w:val="003B5064"/>
    <w:rsid w:val="004669D8"/>
    <w:rsid w:val="004E05E5"/>
    <w:rsid w:val="00571CB0"/>
    <w:rsid w:val="00727CCF"/>
    <w:rsid w:val="00973BF8"/>
    <w:rsid w:val="00A75922"/>
    <w:rsid w:val="00DE7D2D"/>
    <w:rsid w:val="00E2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91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140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7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922"/>
  </w:style>
  <w:style w:type="paragraph" w:styleId="a8">
    <w:name w:val="footer"/>
    <w:basedOn w:val="a"/>
    <w:link w:val="a9"/>
    <w:uiPriority w:val="99"/>
    <w:semiHidden/>
    <w:unhideWhenUsed/>
    <w:rsid w:val="00A7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7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dcterms:created xsi:type="dcterms:W3CDTF">2020-02-18T16:19:00Z</dcterms:created>
  <dcterms:modified xsi:type="dcterms:W3CDTF">2020-02-18T17:16:00Z</dcterms:modified>
</cp:coreProperties>
</file>