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E4" w:rsidRPr="008670E4" w:rsidRDefault="008670E4" w:rsidP="008670E4">
      <w:pPr>
        <w:shd w:val="clear" w:color="auto" w:fill="FFFFFF"/>
        <w:spacing w:after="350" w:line="240" w:lineRule="auto"/>
        <w:ind w:left="0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val="ru-RU" w:eastAsia="ru-RU" w:bidi="ar-SA"/>
        </w:rPr>
        <w:t>О мерах профилактики клещевого вирусного энцефалита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Роспотребнадзор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напоминает, что клещевой вирусный энцефалит (КВЭ)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Как можно заразиться?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Возбудитель болезни (вирус клещевого энцефалита, ВКЭ) передается человеку </w:t>
      </w:r>
      <w:proofErr w:type="gram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в первые</w:t>
      </w:r>
      <w:proofErr w:type="gram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минуты присасывания зараженного вирусом клеща вместе со слюной.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· при посещении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эндемичных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по КВЭ территорий в лесах, лесопарках, на индивидуальных садово-огородных участках,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proofErr w:type="gram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· 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·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на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· при втирании в кожу вируса при раздавливании клеща или расчесывании места укуса.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Дальневосточный регионы, в Южном федеральном округе - Крым и Севастополь, из </w:t>
      </w:r>
      <w:proofErr w:type="gram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прилегающих</w:t>
      </w:r>
      <w:proofErr w:type="gram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к Московской области - Тверская и Ярославская области. На территории Московской области ВКЭ обнаруживался в клещах в Дмитровском, Талдомском и Раменском районах; в молоке коз – в Волоколамском районе, в клещах на западе Москвы в районе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Крылатское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Какие основные признаки болезни?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гиперемировано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, гиперемия нередко распространяется на туловище.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Кто подвержен заражению?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К заражению клещевым энцефалитом восприимчивы все люди, независимо от возраста и пола.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нефте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lastRenderedPageBreak/>
        <w:t>Как можно защититься от клещевого вирусного энцефалита?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Заболевание клещевым энцефалитом можно предупредить с помощью неспецифической и специфической профилактики.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заползания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клещей через воротник, обшлага, под брюки.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Для защиты от клещей используют отпугивающие и уничтожающие их средства –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акарицидно-репеллентные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и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акарицидные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, которыми обрабатывают одежду.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Перед использованием препаратов следует ознакомиться с инструкцией.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Каждый человек, находясь в природном очаге клещевого энцефалита в сезон активности членистоногих, должен каждые 15 минут осматривать свою одежду и тело самостоятельно или при помощи других людей, а выявленных клещей снимать.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Меры специфической профилактики клещевого вирусного энцефалита включают: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- профилактические прививки против клещевого энцефалита проводятся лицам, проживающим на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эндемичной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территории и по виду деятельности или роду занятий, связанных с пребыванием в природных стациях, а также лицам, выезжающим на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эндемичные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территории;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- серопрофилактику с использованием человеческого иммуноглобулина против КВЭ (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непривитым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лицам, обратившимся в связи с присасыванием клеща на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эндемичной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Где и как можно сделать прививку от клещевого вирусного энцефалита?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НИИ, оказывающих данную услугу, после консультации врача. </w:t>
      </w: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ВАЖНО ПОМНИТЬ, ЧТО ВАКЦИНАЦИЯ ЯВЛЯЕТСЯ САМОЙ ЭФФЕКТИВНОЙ МЕРОЙ ЗАЩИТЫ ОТ КЛЕЩЕВОГО ЭНЦЕФАЛИТА. </w:t>
      </w: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Завершить весь прививочный курс против клещевого энцефалита необходимо за 2 недели до выезда на неблагополучную территорию.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 xml:space="preserve">Что делать и куда обращаться, если Вы не привиты и </w:t>
      </w:r>
      <w:proofErr w:type="gramStart"/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находились на опасной неблагополучной по клещевому энцефалиту территории и произошло</w:t>
      </w:r>
      <w:proofErr w:type="gramEnd"/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 xml:space="preserve"> присасывание клеща?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Непривитым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лицам проводится серопрофилактика – введение человеческого иммуноглобулина против клещевого энцефалита в сроки не позднее 96 часов после присасывания клещей и обращения в медицинские организации по показаниям. В том случае, если присасывание клеща произошло на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неэндемичной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по клещевому энцефалиту территории, то сначала проводится исследование клеща на наличие вируса и затем по показаниям проводится серопрофилактика. Ознакомиться с перечнем </w:t>
      </w:r>
      <w:proofErr w:type="spell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эндемичных</w:t>
      </w:r>
      <w:proofErr w:type="spell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по КВЭ территориям можно по </w:t>
      </w:r>
      <w:r w:rsidR="0075184F">
        <w:fldChar w:fldCharType="begin"/>
      </w:r>
      <w:r w:rsidR="0075184F">
        <w:instrText>HYPERLINK</w:instrText>
      </w:r>
      <w:r w:rsidR="0075184F" w:rsidRPr="00654710">
        <w:rPr>
          <w:lang w:val="ru-RU"/>
        </w:rPr>
        <w:instrText xml:space="preserve"> "</w:instrText>
      </w:r>
      <w:r w:rsidR="0075184F">
        <w:instrText>https</w:instrText>
      </w:r>
      <w:r w:rsidR="0075184F" w:rsidRPr="00654710">
        <w:rPr>
          <w:lang w:val="ru-RU"/>
        </w:rPr>
        <w:instrText>://</w:instrText>
      </w:r>
      <w:r w:rsidR="0075184F">
        <w:instrText>www</w:instrText>
      </w:r>
      <w:r w:rsidR="0075184F" w:rsidRPr="00654710">
        <w:rPr>
          <w:lang w:val="ru-RU"/>
        </w:rPr>
        <w:instrText>.</w:instrText>
      </w:r>
      <w:r w:rsidR="0075184F">
        <w:instrText>rospotrebnadzor</w:instrText>
      </w:r>
      <w:r w:rsidR="0075184F" w:rsidRPr="00654710">
        <w:rPr>
          <w:lang w:val="ru-RU"/>
        </w:rPr>
        <w:instrText>.</w:instrText>
      </w:r>
      <w:r w:rsidR="0075184F">
        <w:instrText>ru</w:instrText>
      </w:r>
      <w:r w:rsidR="0075184F" w:rsidRPr="00654710">
        <w:rPr>
          <w:lang w:val="ru-RU"/>
        </w:rPr>
        <w:instrText>/</w:instrText>
      </w:r>
      <w:r w:rsidR="0075184F">
        <w:instrText>documents</w:instrText>
      </w:r>
      <w:r w:rsidR="0075184F" w:rsidRPr="00654710">
        <w:rPr>
          <w:lang w:val="ru-RU"/>
        </w:rPr>
        <w:instrText>/</w:instrText>
      </w:r>
      <w:r w:rsidR="0075184F">
        <w:instrText>details</w:instrText>
      </w:r>
      <w:r w:rsidR="0075184F" w:rsidRPr="00654710">
        <w:rPr>
          <w:lang w:val="ru-RU"/>
        </w:rPr>
        <w:instrText>.</w:instrText>
      </w:r>
      <w:r w:rsidR="0075184F">
        <w:instrText>php</w:instrText>
      </w:r>
      <w:r w:rsidR="0075184F" w:rsidRPr="00654710">
        <w:rPr>
          <w:lang w:val="ru-RU"/>
        </w:rPr>
        <w:instrText>?</w:instrText>
      </w:r>
      <w:r w:rsidR="0075184F">
        <w:instrText>ELEMENT</w:instrText>
      </w:r>
      <w:r w:rsidR="0075184F" w:rsidRPr="00654710">
        <w:rPr>
          <w:lang w:val="ru-RU"/>
        </w:rPr>
        <w:instrText>_</w:instrText>
      </w:r>
      <w:r w:rsidR="0075184F">
        <w:instrText>ID</w:instrText>
      </w:r>
      <w:r w:rsidR="0075184F" w:rsidRPr="00654710">
        <w:rPr>
          <w:lang w:val="ru-RU"/>
        </w:rPr>
        <w:instrText>=16919&amp;</w:instrText>
      </w:r>
      <w:r w:rsidR="0075184F">
        <w:instrText>lang</w:instrText>
      </w:r>
      <w:r w:rsidR="0075184F" w:rsidRPr="00654710">
        <w:rPr>
          <w:lang w:val="ru-RU"/>
        </w:rPr>
        <w:instrText>=</w:instrText>
      </w:r>
      <w:r w:rsidR="0075184F">
        <w:instrText>ru</w:instrText>
      </w:r>
      <w:r w:rsidR="0075184F" w:rsidRPr="00654710">
        <w:rPr>
          <w:lang w:val="ru-RU"/>
        </w:rPr>
        <w:instrText>" \</w:instrText>
      </w:r>
      <w:r w:rsidR="0075184F">
        <w:instrText>t</w:instrText>
      </w:r>
      <w:r w:rsidR="0075184F" w:rsidRPr="00654710">
        <w:rPr>
          <w:lang w:val="ru-RU"/>
        </w:rPr>
        <w:instrText xml:space="preserve"> "_</w:instrText>
      </w:r>
      <w:r w:rsidR="0075184F">
        <w:instrText>blank</w:instrText>
      </w:r>
      <w:r w:rsidR="0075184F" w:rsidRPr="00654710">
        <w:rPr>
          <w:lang w:val="ru-RU"/>
        </w:rPr>
        <w:instrText>"</w:instrText>
      </w:r>
      <w:r w:rsidR="0075184F">
        <w:fldChar w:fldCharType="separate"/>
      </w:r>
      <w:r w:rsidRPr="008670E4">
        <w:rPr>
          <w:rFonts w:ascii="Verdana" w:eastAsia="Times New Roman" w:hAnsi="Verdana" w:cs="Times New Roman"/>
          <w:color w:val="005DB7"/>
          <w:u w:val="single"/>
          <w:lang w:val="ru-RU" w:eastAsia="ru-RU" w:bidi="ar-SA"/>
        </w:rPr>
        <w:t>ссылке.</w:t>
      </w:r>
      <w:r w:rsidR="0075184F">
        <w:fldChar w:fldCharType="end"/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b/>
          <w:bCs/>
          <w:color w:val="4F4F4F"/>
          <w:lang w:val="ru-RU" w:eastAsia="ru-RU" w:bidi="ar-SA"/>
        </w:rPr>
        <w:t>Как снять клеща?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Лучше это сделать у врача в травматологическом пункте в поликлинике по месту жительства или любом травматологическом пункте.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lastRenderedPageBreak/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При удалении клеща необходимо соблюдать следующие рекомендации: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· 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покровов,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· место укуса продезинфицировать любым пригодным для этих целей средством (70% спирт, 5% йод, одеколон),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· после извлечения клеща необходимо тщательно вымыть руки с мылом,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· если осталась черная </w:t>
      </w:r>
      <w:proofErr w:type="gramStart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точка</w:t>
      </w:r>
      <w:proofErr w:type="gramEnd"/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т.е. ротовой аппарат остался в коже обработать 5% йодом и оставить до естественной элиминации.</w:t>
      </w:r>
    </w:p>
    <w:p w:rsidR="008670E4" w:rsidRPr="008670E4" w:rsidRDefault="008670E4" w:rsidP="008670E4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2"/>
          <w:szCs w:val="12"/>
          <w:lang w:val="ru-RU" w:eastAsia="ru-RU" w:bidi="ar-SA"/>
        </w:rPr>
      </w:pPr>
      <w:r w:rsidRPr="008670E4">
        <w:rPr>
          <w:rFonts w:ascii="Verdana" w:eastAsia="Times New Roman" w:hAnsi="Verdana" w:cs="Times New Roman"/>
          <w:color w:val="4F4F4F"/>
          <w:lang w:val="ru-RU" w:eastAsia="ru-RU" w:bidi="ar-SA"/>
        </w:rPr>
        <w:t>Снятого клеща доставляют на исследование в микробиологическую лабораторию или иные лаборатории, проводящие такие исследования.</w:t>
      </w:r>
    </w:p>
    <w:p w:rsidR="00911D4B" w:rsidRPr="00654710" w:rsidRDefault="00911D4B" w:rsidP="008670E4">
      <w:pPr>
        <w:rPr>
          <w:lang w:val="ru-RU"/>
        </w:rPr>
      </w:pPr>
    </w:p>
    <w:sectPr w:rsidR="00911D4B" w:rsidRPr="00654710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0E4"/>
    <w:rsid w:val="002F5A15"/>
    <w:rsid w:val="00654710"/>
    <w:rsid w:val="0075184F"/>
    <w:rsid w:val="008670E4"/>
    <w:rsid w:val="00911D4B"/>
    <w:rsid w:val="00931700"/>
    <w:rsid w:val="00B45D3A"/>
    <w:rsid w:val="00D8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8670E4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65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4710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5776</Characters>
  <Application>Microsoft Office Word</Application>
  <DocSecurity>0</DocSecurity>
  <Lines>48</Lines>
  <Paragraphs>13</Paragraphs>
  <ScaleCrop>false</ScaleCrop>
  <Company>Роспотребнадзор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5</cp:revision>
  <cp:lastPrinted>2021-05-26T10:21:00Z</cp:lastPrinted>
  <dcterms:created xsi:type="dcterms:W3CDTF">2021-05-14T03:32:00Z</dcterms:created>
  <dcterms:modified xsi:type="dcterms:W3CDTF">2021-05-26T10:21:00Z</dcterms:modified>
</cp:coreProperties>
</file>